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E9" w:rsidRPr="00A003E9" w:rsidRDefault="00A003E9" w:rsidP="00A003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003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DLA RODZICÓW I UCZNIÓW DOTYCZĄCA STOMATOLOGICZNEJ OPIEKI ZDROWOTNEJ NAD UCZNIAMI</w:t>
      </w:r>
    </w:p>
    <w:p w:rsidR="00B03548" w:rsidRDefault="00A003E9" w:rsidP="00A0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o opiece zdrowotnej nad uczniami organ prowadzący szkołę zawarł z Podmiotem Leczniczym </w:t>
      </w:r>
      <w:proofErr w:type="spellStart"/>
      <w:r w:rsidR="00252137">
        <w:rPr>
          <w:rFonts w:ascii="Times New Roman" w:eastAsia="Times New Roman" w:hAnsi="Times New Roman" w:cs="Times New Roman"/>
          <w:sz w:val="24"/>
          <w:szCs w:val="24"/>
          <w:lang w:eastAsia="pl-PL"/>
        </w:rPr>
        <w:t>Perfekt-Dent</w:t>
      </w:r>
      <w:proofErr w:type="spellEnd"/>
      <w:r w:rsidR="0025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Stomatologia Rodzinna 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porozumienie w zakresie opieki stomatologicznej nad uczniami.</w:t>
      </w:r>
    </w:p>
    <w:p w:rsidR="00A003E9" w:rsidRPr="00A003E9" w:rsidRDefault="00A003E9" w:rsidP="00A0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 stomatologicznej opieki zdrowotnej nad uczniami wchodzi: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1.Edukacja zdrowotna, promocja zdrowia, identyfikacja czynników ryzyka w zakresie zdrowia jamy ustnej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2.Profilaktyczne Świadczenia Stomatologiczne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3.Leczenie Stomatologiczne</w:t>
      </w:r>
    </w:p>
    <w:p w:rsidR="00252137" w:rsidRDefault="00A003E9" w:rsidP="00A0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Profilaktyczne Świadczenia Stomatologiczne wykonywane będą p</w:t>
      </w:r>
      <w:r w:rsidR="00847ED0">
        <w:rPr>
          <w:rFonts w:ascii="Times New Roman" w:eastAsia="Times New Roman" w:hAnsi="Times New Roman" w:cs="Times New Roman"/>
          <w:sz w:val="24"/>
          <w:szCs w:val="24"/>
          <w:lang w:eastAsia="pl-PL"/>
        </w:rPr>
        <w:t>rzynajmniej raz w roku szkolnym( zalecane co trzy miesiące).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będą wraz z wychowawcą udawać się </w:t>
      </w:r>
      <w:r w:rsidR="0025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Poradni 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Stomatologicznej celem wykonania tego świadczenia. Jeżeli rodzic/pełnoletni uczeń nie wyraża zgody na przeprowadzenie takiego świadczenia może wyrazić sprzeciw na piśmie (formularz dostępny w sekretariacie szkoły i na stronie internetowej szkoły).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Leczenie Stomatologiczne </w:t>
      </w:r>
      <w:r w:rsidR="0025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odbywać będzie się w Poradni Stomatologicznej </w:t>
      </w:r>
      <w:proofErr w:type="spellStart"/>
      <w:r w:rsidR="00252137">
        <w:rPr>
          <w:rFonts w:ascii="Times New Roman" w:eastAsia="Times New Roman" w:hAnsi="Times New Roman" w:cs="Times New Roman"/>
          <w:sz w:val="24"/>
          <w:szCs w:val="24"/>
          <w:lang w:eastAsia="pl-PL"/>
        </w:rPr>
        <w:t>Perfekt-Dent</w:t>
      </w:r>
      <w:proofErr w:type="spellEnd"/>
      <w:r w:rsidR="0025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Stomatologia Rodzinna ul. Wyzwolenia 2C/5 . </w:t>
      </w:r>
    </w:p>
    <w:p w:rsidR="00A003E9" w:rsidRPr="00A003E9" w:rsidRDefault="00A003E9" w:rsidP="00A0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podjąć leczenie </w:t>
      </w:r>
      <w:r w:rsidR="00430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stomatologiczne 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niezbędna jest pisemna zgoda rodzica/pełnoletniego ucznia przed podjęciem leczenia, tak więc prosimy, aby rejestrować uczniów do leczenia bezpośre</w:t>
      </w:r>
      <w:r w:rsidR="00252137">
        <w:rPr>
          <w:rFonts w:ascii="Times New Roman" w:eastAsia="Times New Roman" w:hAnsi="Times New Roman" w:cs="Times New Roman"/>
          <w:sz w:val="24"/>
          <w:szCs w:val="24"/>
          <w:lang w:eastAsia="pl-PL"/>
        </w:rPr>
        <w:t>dnio w Poradni Stomatologicznej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25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poniżej).</w:t>
      </w:r>
    </w:p>
    <w:p w:rsidR="00A003E9" w:rsidRPr="00A003E9" w:rsidRDefault="00A003E9" w:rsidP="00A0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stanie zdrowia jamy ustnej ucznia będzie można uzyskać osobiście w Poradni Stomatologicznej u lekarzy dentystów. Telefonicznie takie informacje nie będą udzielone.</w:t>
      </w:r>
    </w:p>
    <w:p w:rsidR="00A003E9" w:rsidRPr="00A003E9" w:rsidRDefault="00A003E9" w:rsidP="00A0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GWRANTOWANE PROFILAKTYCZNE ŚWIADCZENIA STOMATOLOGICZNE</w:t>
      </w:r>
      <w:r w:rsidRPr="0025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DLA DZIECI I MŁODZIEŻY DO UKOŃCZENIA 19 </w:t>
      </w:r>
      <w:proofErr w:type="spellStart"/>
      <w:r w:rsidRPr="0025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r.ż</w:t>
      </w:r>
      <w:proofErr w:type="spellEnd"/>
      <w:r w:rsidRPr="0025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REFUNDOWANE W</w:t>
      </w:r>
      <w:r w:rsidRPr="0025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RAMACH UMOWY Z NFZ OBEJMUJĄ MIĘDZY INNYMI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1.Ocenę stanu uzębienia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2.Ocena stanu tkanek przyzębia.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Wykrywanie nieprawidłowości (wad) zgryzu.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4.Kwalifikacja do szczególnej opieki stomatologicznej w zakresie podstawowego leczenia stomatologicznego lub specjalistycznego leczenia stomatologicznego.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Profesjonalna profilaktyka fluorkowa</w:t>
      </w:r>
    </w:p>
    <w:p w:rsidR="00A003E9" w:rsidRPr="00252137" w:rsidRDefault="00A003E9" w:rsidP="00A0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GW</w:t>
      </w:r>
      <w:r w:rsidR="00252137" w:rsidRPr="0025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5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RANTOWANE ŚWIADCZENIA STOMATOLOGICZNE DLA DZIECI I</w:t>
      </w:r>
      <w:r w:rsidRPr="0025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MŁODZIEŻY DO UKOŃCZENIA 19 </w:t>
      </w:r>
      <w:proofErr w:type="spellStart"/>
      <w:r w:rsidRPr="0025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r.ż</w:t>
      </w:r>
      <w:proofErr w:type="spellEnd"/>
      <w:r w:rsidRPr="0025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REFUNDOWANE W RAMACH UMOWY</w:t>
      </w:r>
      <w:r w:rsidRPr="002521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NFZ OBEJMUJĄ MIĘDZY INNYMI:</w:t>
      </w:r>
    </w:p>
    <w:p w:rsidR="00A003E9" w:rsidRPr="00A003E9" w:rsidRDefault="00A003E9" w:rsidP="00A0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badanie stomatologiczne z instrukcją, jak dbać o jamę ustną (raz w roku);</w:t>
      </w:r>
    </w:p>
    <w:p w:rsidR="00A003E9" w:rsidRPr="00A003E9" w:rsidRDefault="00A003E9" w:rsidP="00A0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kontrolne badania lekarskie (3 razy w roku);</w:t>
      </w:r>
    </w:p>
    <w:p w:rsidR="00A003E9" w:rsidRPr="00252137" w:rsidRDefault="00252137" w:rsidP="002521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zdjęcia rentgenowskie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wewnątrz</w:t>
      </w:r>
      <w:r w:rsidR="00A003E9"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proofErr w:type="spellEnd"/>
      <w:r w:rsidR="00A003E9"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003E9" w:rsidRPr="00A003E9" w:rsidRDefault="00A003E9" w:rsidP="00A0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leczenie próchnicy zębów mlecznych i stałych;</w:t>
      </w:r>
    </w:p>
    <w:p w:rsidR="00A003E9" w:rsidRPr="00A003E9" w:rsidRDefault="00A003E9" w:rsidP="00A0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znieczulenie do zabiegów;</w:t>
      </w:r>
    </w:p>
    <w:p w:rsidR="00A003E9" w:rsidRPr="00A003E9" w:rsidRDefault="00A003E9" w:rsidP="00A0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zębów;</w:t>
      </w:r>
    </w:p>
    <w:p w:rsidR="00A003E9" w:rsidRPr="00A003E9" w:rsidRDefault="00A003E9" w:rsidP="00A0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leczenie zmian na błonie śluzowej jamy ustnej;</w:t>
      </w:r>
    </w:p>
    <w:p w:rsidR="00A003E9" w:rsidRPr="00A003E9" w:rsidRDefault="00A003E9" w:rsidP="00A0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leczenie kanałowe (</w:t>
      </w:r>
      <w:proofErr w:type="spellStart"/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endodontyczne</w:t>
      </w:r>
      <w:proofErr w:type="spellEnd"/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): wszystkich zębów u dzieci</w:t>
      </w:r>
    </w:p>
    <w:p w:rsidR="00A003E9" w:rsidRPr="00A003E9" w:rsidRDefault="00A003E9" w:rsidP="00A0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lakiem szczelinowym bruzd zębów szóstych -raz do ukończenia 8 roku życia, zębów siódmych – raz do ukończenia 14 roku życia)</w:t>
      </w:r>
    </w:p>
    <w:p w:rsidR="00A003E9" w:rsidRPr="00A003E9" w:rsidRDefault="00A003E9" w:rsidP="00A0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impregnacja zębiny zębów mlecznych</w:t>
      </w:r>
    </w:p>
    <w:p w:rsidR="00A003E9" w:rsidRPr="00A003E9" w:rsidRDefault="00A003E9" w:rsidP="00A0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kosmetyczne pokrycie niedorozwoju szkliwa w zębach stałych;</w:t>
      </w:r>
    </w:p>
    <w:p w:rsidR="00A003E9" w:rsidRPr="00A003E9" w:rsidRDefault="00A003E9" w:rsidP="00A0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leczenie chorób przyzębia</w:t>
      </w:r>
    </w:p>
    <w:p w:rsidR="00A003E9" w:rsidRPr="00A003E9" w:rsidRDefault="00A003E9" w:rsidP="00A003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wypełnienia kompozytowe </w:t>
      </w:r>
      <w:proofErr w:type="spellStart"/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światłoutwardzalne</w:t>
      </w:r>
      <w:proofErr w:type="spellEnd"/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zębów siecznych i kłów w szczęce i żuchwie</w:t>
      </w:r>
    </w:p>
    <w:p w:rsidR="00A003E9" w:rsidRPr="00A003E9" w:rsidRDefault="00A003E9" w:rsidP="00A0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wykaz gwarantowanych świadczeń stomatologicznych,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świadczeń profilaktycznych oraz wykaz materiałów stomatologicznych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stosowanych przy udzielaniu świadczeń gwarantowanych dostępne są</w:t>
      </w: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załącznikach.</w:t>
      </w:r>
    </w:p>
    <w:p w:rsidR="00A003E9" w:rsidRDefault="00A003E9" w:rsidP="00A0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3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dres gabinetu:</w:t>
      </w:r>
    </w:p>
    <w:p w:rsidR="00A003E9" w:rsidRDefault="00A003E9" w:rsidP="00A0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Perfekt-Dent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Stomatologia Rodzinna</w:t>
      </w:r>
    </w:p>
    <w:p w:rsidR="00A003E9" w:rsidRDefault="00A003E9" w:rsidP="00A0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Wyzwolenia 2C/5, 19-100 Mońki</w:t>
      </w:r>
    </w:p>
    <w:p w:rsidR="0066160C" w:rsidRPr="00A003E9" w:rsidRDefault="0066160C" w:rsidP="00A003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85 667 21 42</w:t>
      </w:r>
    </w:p>
    <w:p w:rsidR="004E7177" w:rsidRDefault="00430642"/>
    <w:sectPr w:rsidR="004E7177" w:rsidSect="00C0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45D6"/>
    <w:multiLevelType w:val="multilevel"/>
    <w:tmpl w:val="CFC2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003E9"/>
    <w:rsid w:val="00224BE3"/>
    <w:rsid w:val="00252137"/>
    <w:rsid w:val="0027716C"/>
    <w:rsid w:val="00430642"/>
    <w:rsid w:val="004B4F1A"/>
    <w:rsid w:val="0066160C"/>
    <w:rsid w:val="008422A7"/>
    <w:rsid w:val="00847ED0"/>
    <w:rsid w:val="00A003E9"/>
    <w:rsid w:val="00B03548"/>
    <w:rsid w:val="00C018DD"/>
    <w:rsid w:val="00C7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8DD"/>
  </w:style>
  <w:style w:type="paragraph" w:styleId="Nagwek1">
    <w:name w:val="heading 1"/>
    <w:basedOn w:val="Normalny"/>
    <w:link w:val="Nagwek1Znak"/>
    <w:uiPriority w:val="9"/>
    <w:qFormat/>
    <w:rsid w:val="00A00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03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6</cp:revision>
  <dcterms:created xsi:type="dcterms:W3CDTF">2022-09-08T09:25:00Z</dcterms:created>
  <dcterms:modified xsi:type="dcterms:W3CDTF">2022-09-12T06:59:00Z</dcterms:modified>
</cp:coreProperties>
</file>